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A501E" w14:textId="77777777" w:rsidR="00485D72" w:rsidRPr="00485D72" w:rsidRDefault="00485D72" w:rsidP="00485D7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i/>
          <w:sz w:val="24"/>
          <w:szCs w:val="24"/>
          <w:lang w:eastAsia="en-GB"/>
        </w:rPr>
        <w:t>2063 FAKULTET ORGANIZACIJE I INFORMATIKE U VARAŽDINU</w:t>
      </w:r>
    </w:p>
    <w:p w14:paraId="6DF09252" w14:textId="77777777" w:rsidR="00485D72" w:rsidRPr="00485D72" w:rsidRDefault="00485D72" w:rsidP="00485D7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412A44B5" w14:textId="77777777" w:rsidR="00485D72" w:rsidRPr="00485D72" w:rsidRDefault="00485D72" w:rsidP="00485D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OBRAZLOŽENJE POSEBNOG DIJELA FINANCIJSKOG PLANA</w:t>
      </w:r>
    </w:p>
    <w:p w14:paraId="0D9AA368" w14:textId="77777777" w:rsidR="00485D72" w:rsidRPr="00485D72" w:rsidRDefault="00485D72" w:rsidP="00485D7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007B837C" w14:textId="77777777" w:rsidR="00485D72" w:rsidRPr="00485D72" w:rsidRDefault="00485D72" w:rsidP="00485D7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D6FD017" w14:textId="77777777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rPr>
          <w:rFonts w:ascii="Times New Roman" w:hAnsi="Times New Roman"/>
          <w:b/>
          <w:sz w:val="28"/>
          <w:szCs w:val="24"/>
        </w:rPr>
      </w:pPr>
      <w:r w:rsidRPr="00485D72">
        <w:rPr>
          <w:rFonts w:ascii="Times New Roman" w:hAnsi="Times New Roman"/>
          <w:b/>
          <w:sz w:val="28"/>
          <w:szCs w:val="24"/>
        </w:rPr>
        <w:t>A621001 Redovna djelatnost Sveučilišta u Zagrebu / FOI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3101D11C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p w14:paraId="658EC3FE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bookmarkStart w:id="0" w:name="_Hlk115418388"/>
            <w:bookmarkStart w:id="1" w:name="_Hlk115354282"/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A621001 Redovna djelatnost Sveučilišta u Zagrebu</w:t>
            </w:r>
          </w:p>
        </w:tc>
      </w:tr>
      <w:tr w:rsidR="00485D72" w:rsidRPr="00485D72" w14:paraId="0A5F67C2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2DBFFBA3" w14:textId="163A81A0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</w:t>
            </w:r>
            <w:r w:rsidR="009D6AD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3925553C" w14:textId="1062B971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</w:t>
            </w:r>
            <w:r w:rsidR="00636074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6843C166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182C2BF7" w14:textId="77777777" w:rsidTr="009C2AE9">
        <w:tc>
          <w:tcPr>
            <w:tcW w:w="3020" w:type="dxa"/>
            <w:vAlign w:val="center"/>
          </w:tcPr>
          <w:p w14:paraId="091C4111" w14:textId="1B26FB4B" w:rsidR="00485D72" w:rsidRPr="00485D72" w:rsidRDefault="00534839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4.984.127</w:t>
            </w:r>
          </w:p>
        </w:tc>
        <w:tc>
          <w:tcPr>
            <w:tcW w:w="3021" w:type="dxa"/>
            <w:vAlign w:val="center"/>
          </w:tcPr>
          <w:p w14:paraId="1BF8D683" w14:textId="10B2FECC" w:rsidR="00485D72" w:rsidRPr="00485D72" w:rsidRDefault="00534839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4.973.187</w:t>
            </w:r>
          </w:p>
        </w:tc>
        <w:tc>
          <w:tcPr>
            <w:tcW w:w="3021" w:type="dxa"/>
            <w:vAlign w:val="center"/>
          </w:tcPr>
          <w:p w14:paraId="344A0EF2" w14:textId="3C80B633" w:rsidR="00485D72" w:rsidRPr="00485D72" w:rsidRDefault="00534839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99,78</w:t>
            </w:r>
          </w:p>
        </w:tc>
      </w:tr>
      <w:bookmarkEnd w:id="0"/>
      <w:bookmarkEnd w:id="1"/>
    </w:tbl>
    <w:p w14:paraId="719F523B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822A7C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Ova aktivnost/ projekt sastoji se od sljedećih elemenata/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348B715C" w14:textId="77777777" w:rsidR="00485D72" w:rsidRPr="00485D72" w:rsidRDefault="00485D72" w:rsidP="00485D7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2" w:name="_Hlk115353243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zaposlene (plaća za redovan rad, plaća za posebne uvjete rada, doprinosi na plaću, ostali rashodi – materijalna prava)</w:t>
      </w:r>
    </w:p>
    <w:bookmarkEnd w:id="2"/>
    <w:p w14:paraId="648897C2" w14:textId="77777777" w:rsidR="00485D72" w:rsidRPr="00485D72" w:rsidRDefault="00485D72" w:rsidP="00485D7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materijalnih rashoda za zaposlene (zdravstvene usluge, naknade za prijevoz, pristojbe i naknade).</w:t>
      </w:r>
    </w:p>
    <w:p w14:paraId="6732D64D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454263C" w14:textId="749E0AEB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Planirano je bilo </w:t>
      </w:r>
      <w:r w:rsidR="00534839">
        <w:rPr>
          <w:rFonts w:ascii="Times New Roman" w:eastAsia="Times New Roman" w:hAnsi="Times New Roman"/>
          <w:sz w:val="24"/>
          <w:szCs w:val="24"/>
          <w:lang w:eastAsia="en-GB"/>
        </w:rPr>
        <w:t>4.984.127 €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rashoda za ovu aktivnost, no ostvareno je </w:t>
      </w:r>
      <w:r w:rsidR="00534839">
        <w:rPr>
          <w:rFonts w:ascii="Times New Roman" w:eastAsia="Times New Roman" w:hAnsi="Times New Roman"/>
          <w:sz w:val="24"/>
          <w:szCs w:val="24"/>
          <w:lang w:eastAsia="en-GB"/>
        </w:rPr>
        <w:t>0,22 %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rashoda</w:t>
      </w:r>
      <w:r w:rsidR="00534839">
        <w:rPr>
          <w:rFonts w:ascii="Times New Roman" w:eastAsia="Times New Roman" w:hAnsi="Times New Roman"/>
          <w:sz w:val="24"/>
          <w:szCs w:val="24"/>
          <w:lang w:eastAsia="en-GB"/>
        </w:rPr>
        <w:t xml:space="preserve"> manje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, od čega se </w:t>
      </w:r>
      <w:r w:rsidR="00534839">
        <w:rPr>
          <w:rFonts w:ascii="Times New Roman" w:eastAsia="Times New Roman" w:hAnsi="Times New Roman"/>
          <w:sz w:val="24"/>
          <w:szCs w:val="24"/>
          <w:lang w:eastAsia="en-GB"/>
        </w:rPr>
        <w:t>4.843.173,20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€ odnosi na rashode za zaposlene, a </w:t>
      </w:r>
      <w:r w:rsidR="00534839">
        <w:rPr>
          <w:rFonts w:ascii="Times New Roman" w:eastAsia="Times New Roman" w:hAnsi="Times New Roman"/>
          <w:sz w:val="24"/>
          <w:szCs w:val="24"/>
          <w:lang w:eastAsia="en-GB"/>
        </w:rPr>
        <w:t>130.013,42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€ na materijalne rashode.</w:t>
      </w:r>
    </w:p>
    <w:p w14:paraId="4B4B929B" w14:textId="79682153" w:rsid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AD36BB5" w14:textId="77777777" w:rsidR="0020024D" w:rsidRPr="00485D72" w:rsidRDefault="0020024D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D4410BD" w14:textId="77777777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rPr>
          <w:rFonts w:ascii="Times New Roman" w:hAnsi="Times New Roman"/>
          <w:b/>
          <w:sz w:val="28"/>
          <w:szCs w:val="24"/>
        </w:rPr>
      </w:pPr>
      <w:r w:rsidRPr="00485D72">
        <w:rPr>
          <w:rFonts w:ascii="Times New Roman" w:hAnsi="Times New Roman"/>
          <w:b/>
          <w:sz w:val="28"/>
          <w:szCs w:val="24"/>
        </w:rPr>
        <w:t>A622122 Programsko financiranje javnih visokih učilišta / FOI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4BB03C48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p w14:paraId="2742E0A1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A622122 Programsko financiranje javnih visokih učilišta</w:t>
            </w:r>
          </w:p>
        </w:tc>
      </w:tr>
      <w:tr w:rsidR="00636074" w:rsidRPr="00485D72" w14:paraId="52347E4F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43056E0C" w14:textId="7082170B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425B9EAC" w14:textId="26E1CB00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4FE2FDEE" w14:textId="02279078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3DDA7E66" w14:textId="77777777" w:rsidTr="009C2AE9">
        <w:tc>
          <w:tcPr>
            <w:tcW w:w="3020" w:type="dxa"/>
            <w:vAlign w:val="center"/>
          </w:tcPr>
          <w:p w14:paraId="42DE774A" w14:textId="1D1E1CA5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799.</w:t>
            </w:r>
            <w:r w:rsidR="0053483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740</w:t>
            </w:r>
          </w:p>
        </w:tc>
        <w:tc>
          <w:tcPr>
            <w:tcW w:w="3021" w:type="dxa"/>
            <w:vAlign w:val="center"/>
          </w:tcPr>
          <w:p w14:paraId="6B931C82" w14:textId="6F0646B2" w:rsidR="00485D72" w:rsidRPr="00485D72" w:rsidRDefault="00534839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1.105.158</w:t>
            </w:r>
          </w:p>
        </w:tc>
        <w:tc>
          <w:tcPr>
            <w:tcW w:w="3021" w:type="dxa"/>
            <w:vAlign w:val="center"/>
          </w:tcPr>
          <w:p w14:paraId="05B9A423" w14:textId="5E13A40F" w:rsidR="00485D72" w:rsidRPr="00485D72" w:rsidRDefault="00AB08DD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141,73</w:t>
            </w:r>
          </w:p>
        </w:tc>
      </w:tr>
    </w:tbl>
    <w:p w14:paraId="022FE4ED" w14:textId="77777777" w:rsidR="00485D72" w:rsidRPr="00485D72" w:rsidRDefault="00485D72" w:rsidP="00485D72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026E11B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Ova aktivnost/ projekt sastoji se od sljedećih elemenata/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53AA8D79" w14:textId="77777777" w:rsidR="00485D72" w:rsidRPr="00485D72" w:rsidRDefault="00485D72" w:rsidP="00485D7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zaposlene </w:t>
      </w:r>
    </w:p>
    <w:p w14:paraId="51022C53" w14:textId="77777777" w:rsidR="00485D72" w:rsidRPr="00485D72" w:rsidRDefault="00485D72" w:rsidP="00485D7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materijalnih rashoda za zaposlene </w:t>
      </w:r>
    </w:p>
    <w:p w14:paraId="5B6B4863" w14:textId="77777777" w:rsidR="00485D72" w:rsidRPr="00485D72" w:rsidRDefault="00485D72" w:rsidP="00485D7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financijskih rashoda</w:t>
      </w:r>
    </w:p>
    <w:p w14:paraId="3DC4EECF" w14:textId="77777777" w:rsidR="00485D72" w:rsidRPr="00485D72" w:rsidRDefault="00485D72" w:rsidP="00485D7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ostalih rashoda</w:t>
      </w:r>
    </w:p>
    <w:p w14:paraId="470A43CE" w14:textId="77777777" w:rsidR="00485D72" w:rsidRPr="00485D72" w:rsidRDefault="00485D72" w:rsidP="00485D7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3" w:name="_Hlk115355308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nabavu proizvedene dugotrajne imovine</w:t>
      </w:r>
    </w:p>
    <w:bookmarkEnd w:id="3"/>
    <w:p w14:paraId="6FD8100C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EEC90DF" w14:textId="38A220A9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Za ovu aktivnost bilo je planirano 799.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740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€ rashoda, a ostvareno je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 xml:space="preserve">41,73 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%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 xml:space="preserve">više 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odnosno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1.105.158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€. </w:t>
      </w:r>
      <w:r w:rsidR="00AB08DD" w:rsidRPr="00AB08DD">
        <w:rPr>
          <w:rFonts w:ascii="Times New Roman" w:eastAsia="Times New Roman" w:hAnsi="Times New Roman"/>
          <w:sz w:val="24"/>
          <w:szCs w:val="24"/>
          <w:lang w:eastAsia="en-GB"/>
        </w:rPr>
        <w:t>Sa izvora 11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 xml:space="preserve"> točnije ove aktivnosti</w:t>
      </w:r>
      <w:r w:rsidR="00AB08DD" w:rsidRPr="00AB08DD">
        <w:rPr>
          <w:rFonts w:ascii="Times New Roman" w:eastAsia="Times New Roman" w:hAnsi="Times New Roman"/>
          <w:sz w:val="24"/>
          <w:szCs w:val="24"/>
          <w:lang w:eastAsia="en-GB"/>
        </w:rPr>
        <w:t xml:space="preserve"> podmireni su i neki troškovi iz izvora 31 i 43 iz razloga što su tijekom 2024. godine stigle zakašnjele uplate akontacijskih doznaka za akademsku 2022/2023. godinu. Tijekom 2023. godine je dio troškova, koji se inače financiraju iz izvora 11, bio financirani vlastitim i namjenskim sredstvima, pa se iz tog razloga u 2024. godini </w:t>
      </w:r>
      <w:r w:rsidR="0020024D">
        <w:rPr>
          <w:rFonts w:ascii="Times New Roman" w:eastAsia="Times New Roman" w:hAnsi="Times New Roman"/>
          <w:sz w:val="24"/>
          <w:szCs w:val="24"/>
          <w:lang w:eastAsia="en-GB"/>
        </w:rPr>
        <w:t xml:space="preserve">dio </w:t>
      </w:r>
      <w:r w:rsidR="00AB08DD" w:rsidRPr="00AB08DD">
        <w:rPr>
          <w:rFonts w:ascii="Times New Roman" w:eastAsia="Times New Roman" w:hAnsi="Times New Roman"/>
          <w:sz w:val="24"/>
          <w:szCs w:val="24"/>
          <w:lang w:eastAsia="en-GB"/>
        </w:rPr>
        <w:t>troškova sa izvora 31 i 43 financira iz izvora 11.</w:t>
      </w:r>
    </w:p>
    <w:p w14:paraId="647EA63B" w14:textId="3ECBC631" w:rsid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A7F14A1" w14:textId="68471B42" w:rsidR="0020024D" w:rsidRDefault="0020024D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AEDAAB7" w14:textId="23084497" w:rsidR="0020024D" w:rsidRDefault="0020024D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F3C088F" w14:textId="6CCFBDDE" w:rsidR="0020024D" w:rsidRDefault="0020024D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85675B9" w14:textId="6C1C1E35" w:rsidR="0020024D" w:rsidRDefault="0020024D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DBFBFC8" w14:textId="68C242B3" w:rsidR="0020024D" w:rsidRDefault="0020024D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F85BFD0" w14:textId="77777777" w:rsidR="0020024D" w:rsidRPr="00485D72" w:rsidRDefault="0020024D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9BC22DD" w14:textId="77777777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/>
          <w:b/>
          <w:sz w:val="28"/>
          <w:szCs w:val="24"/>
        </w:rPr>
      </w:pPr>
      <w:bookmarkStart w:id="4" w:name="_Hlk115345836"/>
      <w:r w:rsidRPr="00485D72">
        <w:rPr>
          <w:rFonts w:ascii="Times New Roman" w:hAnsi="Times New Roman"/>
          <w:b/>
          <w:sz w:val="28"/>
          <w:szCs w:val="24"/>
        </w:rPr>
        <w:lastRenderedPageBreak/>
        <w:t>A621038 Programi vježbaonica visokih učilišta / FOI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15C722E7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bookmarkEnd w:id="4"/>
          <w:p w14:paraId="719254AB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A621038 Programi vježbaonica visokih učilišta</w:t>
            </w:r>
          </w:p>
        </w:tc>
      </w:tr>
      <w:tr w:rsidR="00636074" w:rsidRPr="00485D72" w14:paraId="05765F87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1392B849" w14:textId="0969650E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7EB47D1E" w14:textId="31358250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6D30D55E" w14:textId="41DCE349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0FD1BE0A" w14:textId="77777777" w:rsidTr="009C2AE9">
        <w:tc>
          <w:tcPr>
            <w:tcW w:w="3020" w:type="dxa"/>
            <w:vAlign w:val="center"/>
          </w:tcPr>
          <w:p w14:paraId="293B7292" w14:textId="047DD6E1" w:rsidR="00485D72" w:rsidRPr="00485D72" w:rsidRDefault="00AB08DD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5.502</w:t>
            </w:r>
          </w:p>
        </w:tc>
        <w:tc>
          <w:tcPr>
            <w:tcW w:w="3021" w:type="dxa"/>
          </w:tcPr>
          <w:p w14:paraId="68A70B2D" w14:textId="43CD2A48" w:rsidR="00485D72" w:rsidRPr="00485D72" w:rsidRDefault="00AB08DD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7.434</w:t>
            </w:r>
          </w:p>
        </w:tc>
        <w:tc>
          <w:tcPr>
            <w:tcW w:w="3021" w:type="dxa"/>
          </w:tcPr>
          <w:p w14:paraId="6B64A9C4" w14:textId="1DAD4C46" w:rsidR="00485D72" w:rsidRPr="00485D72" w:rsidRDefault="00AB08DD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135,11</w:t>
            </w:r>
          </w:p>
        </w:tc>
      </w:tr>
    </w:tbl>
    <w:p w14:paraId="7C744698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CA58455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Ova aktivnost/ projekt sastoji se od sljedećih elemenata/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44D25D63" w14:textId="77777777" w:rsidR="00485D72" w:rsidRPr="00485D72" w:rsidRDefault="00485D72" w:rsidP="00485D72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485D72">
        <w:rPr>
          <w:rFonts w:ascii="Times New Roman" w:hAnsi="Times New Roman"/>
          <w:sz w:val="24"/>
        </w:rPr>
        <w:t>Financiranje materijalnih rashoda za zaposlene</w:t>
      </w:r>
    </w:p>
    <w:p w14:paraId="582A77F5" w14:textId="77777777" w:rsidR="00AB08DD" w:rsidRDefault="00AB08DD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55574C2" w14:textId="6575FBCE" w:rsid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Za ovu aktivnost ostvareno je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 xml:space="preserve">7.434 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€ rashoda za financiranje nastave mentora u vježbaonicama, što je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35,11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% više od planiranog.</w:t>
      </w:r>
    </w:p>
    <w:p w14:paraId="7A4A0126" w14:textId="77777777" w:rsidR="0020024D" w:rsidRPr="00485D72" w:rsidRDefault="0020024D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A6D0F7E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en-GB"/>
        </w:rPr>
      </w:pPr>
    </w:p>
    <w:p w14:paraId="54F82685" w14:textId="446E793D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/>
          <w:b/>
          <w:sz w:val="28"/>
          <w:szCs w:val="24"/>
        </w:rPr>
      </w:pPr>
      <w:r w:rsidRPr="00485D72">
        <w:rPr>
          <w:rFonts w:ascii="Times New Roman" w:hAnsi="Times New Roman"/>
          <w:b/>
          <w:sz w:val="28"/>
          <w:szCs w:val="24"/>
        </w:rPr>
        <w:t>A62</w:t>
      </w:r>
      <w:r w:rsidR="00AB08DD">
        <w:rPr>
          <w:rFonts w:ascii="Times New Roman" w:hAnsi="Times New Roman"/>
          <w:b/>
          <w:sz w:val="28"/>
          <w:szCs w:val="24"/>
        </w:rPr>
        <w:t>1183</w:t>
      </w:r>
      <w:r w:rsidRPr="00485D72">
        <w:rPr>
          <w:rFonts w:ascii="Times New Roman" w:hAnsi="Times New Roman"/>
          <w:b/>
          <w:sz w:val="28"/>
          <w:szCs w:val="24"/>
        </w:rPr>
        <w:t xml:space="preserve"> </w:t>
      </w:r>
      <w:r w:rsidR="00AB08DD">
        <w:rPr>
          <w:rFonts w:ascii="Times New Roman" w:hAnsi="Times New Roman"/>
          <w:b/>
          <w:sz w:val="28"/>
          <w:szCs w:val="24"/>
        </w:rPr>
        <w:t>Stipendije i školarine za doktorski studij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198962F4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p w14:paraId="4EEA9CAC" w14:textId="7A245842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A62</w:t>
            </w:r>
            <w:r w:rsidR="00F07EA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1183 Stipendije i školarine za doktorski studij</w:t>
            </w:r>
          </w:p>
        </w:tc>
      </w:tr>
      <w:tr w:rsidR="00636074" w:rsidRPr="00485D72" w14:paraId="04BF14E6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46A5F6C5" w14:textId="1E07F065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67F8AC05" w14:textId="1784A41B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49EC2E75" w14:textId="2CEDE720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293BE392" w14:textId="77777777" w:rsidTr="009C2AE9">
        <w:tc>
          <w:tcPr>
            <w:tcW w:w="3020" w:type="dxa"/>
            <w:vAlign w:val="center"/>
          </w:tcPr>
          <w:p w14:paraId="31917F97" w14:textId="4AC6FBAD" w:rsidR="00485D72" w:rsidRPr="00485D72" w:rsidRDefault="00AB08DD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3021" w:type="dxa"/>
          </w:tcPr>
          <w:p w14:paraId="35D89AFF" w14:textId="7E10B42C" w:rsidR="00485D72" w:rsidRPr="00485D72" w:rsidRDefault="00AB08DD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2.456</w:t>
            </w:r>
          </w:p>
        </w:tc>
        <w:tc>
          <w:tcPr>
            <w:tcW w:w="3021" w:type="dxa"/>
          </w:tcPr>
          <w:p w14:paraId="51BF0BFE" w14:textId="76A6A50A" w:rsidR="00485D72" w:rsidRPr="00485D72" w:rsidRDefault="00AB08DD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</w:t>
            </w:r>
          </w:p>
        </w:tc>
      </w:tr>
    </w:tbl>
    <w:p w14:paraId="799618C6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E4161BD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Ova aktivnost/ projekt sastoji se od sljedećih elemenata/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7D4F423C" w14:textId="165D55AD" w:rsidR="00485D72" w:rsidRPr="00485D72" w:rsidRDefault="00485D72" w:rsidP="00485D7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školarine zaposlenika za doktorski studij</w:t>
      </w:r>
    </w:p>
    <w:p w14:paraId="64ACE8F0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777E098" w14:textId="041AFD8D" w:rsid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Za ovu aktivnost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 xml:space="preserve">nisu bili planirani rashodi unutar posebne aktivnosti, nego unutar programskog financiranja.  Izvršenje od 2.456 € je prikazano kroz posebnu aktivnost. </w:t>
      </w:r>
    </w:p>
    <w:p w14:paraId="1A7DCFAF" w14:textId="77777777" w:rsidR="0020024D" w:rsidRDefault="0020024D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B1E7816" w14:textId="77777777" w:rsidR="00AB08DD" w:rsidRPr="00485D72" w:rsidRDefault="00AB08DD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CEFEEA1" w14:textId="77777777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/>
          <w:b/>
          <w:sz w:val="28"/>
          <w:szCs w:val="24"/>
        </w:rPr>
      </w:pPr>
      <w:r w:rsidRPr="00485D72">
        <w:rPr>
          <w:rFonts w:ascii="Times New Roman" w:hAnsi="Times New Roman"/>
          <w:b/>
          <w:sz w:val="28"/>
          <w:szCs w:val="24"/>
        </w:rPr>
        <w:t>A679088 Redovna djelatnost Sveučilišta u Zagrebu (iz evidencijskih prihoda)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5C94B38C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p w14:paraId="3BA24DF0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bookmarkStart w:id="5" w:name="_Hlk115434540"/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A679088 Redovna djelatnost Sveučilišta u Zagrebu (iz evidencijskih prihoda)</w:t>
            </w:r>
          </w:p>
        </w:tc>
      </w:tr>
      <w:tr w:rsidR="00636074" w:rsidRPr="00485D72" w14:paraId="3AF9ACB7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4FB8E703" w14:textId="7CA317E7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0383402D" w14:textId="782ABF67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5D41A8E8" w14:textId="1826BCAF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3AA56F7B" w14:textId="77777777" w:rsidTr="009C2AE9">
        <w:tc>
          <w:tcPr>
            <w:tcW w:w="3020" w:type="dxa"/>
            <w:vAlign w:val="center"/>
          </w:tcPr>
          <w:p w14:paraId="1763B98E" w14:textId="32E908C7" w:rsidR="00485D72" w:rsidRPr="00485D72" w:rsidRDefault="00632C83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1.684.604</w:t>
            </w:r>
          </w:p>
        </w:tc>
        <w:tc>
          <w:tcPr>
            <w:tcW w:w="3021" w:type="dxa"/>
          </w:tcPr>
          <w:p w14:paraId="67D24497" w14:textId="09D85AEB" w:rsidR="00485D72" w:rsidRPr="00485D72" w:rsidRDefault="00632C83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1.942.432</w:t>
            </w:r>
          </w:p>
        </w:tc>
        <w:tc>
          <w:tcPr>
            <w:tcW w:w="3021" w:type="dxa"/>
          </w:tcPr>
          <w:p w14:paraId="089E440E" w14:textId="791BEA5E" w:rsidR="00485D72" w:rsidRPr="00485D72" w:rsidRDefault="00632C83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115,30</w:t>
            </w:r>
          </w:p>
        </w:tc>
      </w:tr>
    </w:tbl>
    <w:p w14:paraId="77B28378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66A7EDE" w14:textId="4DCCC89E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Stavke ove aktivnosti planirane su po izvorima 31, 43, </w:t>
      </w:r>
      <w:r w:rsidR="00632C83">
        <w:rPr>
          <w:rFonts w:ascii="Times New Roman" w:eastAsia="Times New Roman" w:hAnsi="Times New Roman"/>
          <w:sz w:val="24"/>
          <w:szCs w:val="24"/>
          <w:lang w:eastAsia="en-GB"/>
        </w:rPr>
        <w:t xml:space="preserve">52, 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61 i 71 pa se u nastavku navode objašnjenja sukladno tome. </w:t>
      </w:r>
    </w:p>
    <w:p w14:paraId="0E91D043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AEF4401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Ova aktivnost/projekt (izvor 31)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:</w:t>
      </w:r>
    </w:p>
    <w:p w14:paraId="18108D8B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zaposlene </w:t>
      </w:r>
    </w:p>
    <w:p w14:paraId="4E12C34B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materijalnih rashoda za zaposlene </w:t>
      </w:r>
    </w:p>
    <w:p w14:paraId="40DAFE1F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financijskih rashoda</w:t>
      </w:r>
    </w:p>
    <w:p w14:paraId="22C63EC0" w14:textId="439CB287" w:rsid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Naknade građanima i kućanstvima na temelju osiguranja i druge naknade</w:t>
      </w:r>
    </w:p>
    <w:p w14:paraId="6D79B091" w14:textId="78AB3390" w:rsidR="00632C83" w:rsidRPr="00485D72" w:rsidRDefault="00632C83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Financiranje ostalih rashoda</w:t>
      </w:r>
    </w:p>
    <w:p w14:paraId="2A621D6C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nabavu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neproizvedene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dugotrajne imovine</w:t>
      </w:r>
    </w:p>
    <w:p w14:paraId="110F91A1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</w:t>
      </w:r>
      <w:bookmarkStart w:id="6" w:name="_Hlk115419292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rashoda za nabavu proizvedene dugotrajne imovine</w:t>
      </w:r>
      <w:bookmarkEnd w:id="6"/>
    </w:p>
    <w:p w14:paraId="1D52755A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nabavu proizvedene kratkotrajne imovine</w:t>
      </w:r>
    </w:p>
    <w:p w14:paraId="7F6CC972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B790CC2" w14:textId="748436CE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Sa izvora 31 ostvareno je </w:t>
      </w:r>
      <w:r w:rsidR="00632C83">
        <w:rPr>
          <w:rFonts w:ascii="Times New Roman" w:eastAsia="Times New Roman" w:hAnsi="Times New Roman"/>
          <w:sz w:val="24"/>
          <w:szCs w:val="24"/>
          <w:lang w:eastAsia="en-GB"/>
        </w:rPr>
        <w:t>17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% više rashoda od planiranog. </w:t>
      </w:r>
    </w:p>
    <w:p w14:paraId="3DEB2925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19652E7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Ova aktivnost/projekt (izvor 43)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:</w:t>
      </w:r>
    </w:p>
    <w:p w14:paraId="7EF70EF4" w14:textId="77777777" w:rsidR="00485D72" w:rsidRPr="00485D72" w:rsidRDefault="00485D72" w:rsidP="00485D7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zaposlene </w:t>
      </w:r>
    </w:p>
    <w:p w14:paraId="670598D5" w14:textId="77777777" w:rsidR="00485D72" w:rsidRPr="00485D72" w:rsidRDefault="00485D72" w:rsidP="00485D7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materijalnih rashoda za zaposlene </w:t>
      </w:r>
    </w:p>
    <w:p w14:paraId="5CC501DD" w14:textId="77777777" w:rsidR="00485D72" w:rsidRPr="00485D72" w:rsidRDefault="00485D72" w:rsidP="00485D7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>Financiranje financijskih rashoda</w:t>
      </w:r>
    </w:p>
    <w:p w14:paraId="0CE55700" w14:textId="77777777" w:rsidR="00485D72" w:rsidRPr="00485D72" w:rsidRDefault="00485D72" w:rsidP="00485D7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nabavu proizvedene dugotrajne imovine</w:t>
      </w:r>
    </w:p>
    <w:p w14:paraId="2D7D5A44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CFCBA4B" w14:textId="30C0BE6C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Sa izvora 43 ostvareno je </w:t>
      </w:r>
      <w:r w:rsidR="00FC1A93">
        <w:rPr>
          <w:rFonts w:ascii="Times New Roman" w:eastAsia="Times New Roman" w:hAnsi="Times New Roman"/>
          <w:sz w:val="24"/>
          <w:szCs w:val="24"/>
          <w:lang w:eastAsia="en-GB"/>
        </w:rPr>
        <w:t xml:space="preserve">6,24 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% više rashoda od planiranog, točnije u iznosu od </w:t>
      </w:r>
      <w:r w:rsidR="00FC1A93">
        <w:rPr>
          <w:rFonts w:ascii="Times New Roman" w:eastAsia="Times New Roman" w:hAnsi="Times New Roman"/>
          <w:sz w:val="24"/>
          <w:szCs w:val="24"/>
          <w:lang w:eastAsia="en-GB"/>
        </w:rPr>
        <w:t>943.808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€. Najveće odstupanje je kod rashoda</w:t>
      </w:r>
      <w:r w:rsidR="00FC1A93">
        <w:rPr>
          <w:rFonts w:ascii="Times New Roman" w:eastAsia="Times New Roman" w:hAnsi="Times New Roman"/>
          <w:sz w:val="24"/>
          <w:szCs w:val="24"/>
          <w:lang w:eastAsia="en-GB"/>
        </w:rPr>
        <w:t xml:space="preserve"> za zaposlene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. Financijski rashodi</w:t>
      </w:r>
      <w:r w:rsidR="00FC1A93">
        <w:rPr>
          <w:rFonts w:ascii="Times New Roman" w:eastAsia="Times New Roman" w:hAnsi="Times New Roman"/>
          <w:sz w:val="24"/>
          <w:szCs w:val="24"/>
          <w:lang w:eastAsia="en-GB"/>
        </w:rPr>
        <w:t xml:space="preserve"> su manji, a vezani su uz smanjenje provizije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bankama za online upise odnosno kartična plaćanja. </w:t>
      </w:r>
    </w:p>
    <w:p w14:paraId="4683B60C" w14:textId="6D56093A" w:rsid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8ACE7AA" w14:textId="77777777" w:rsidR="00FC1A93" w:rsidRDefault="00FC1A93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A78CA4D" w14:textId="065939C2" w:rsidR="00632C83" w:rsidRPr="00485D72" w:rsidRDefault="00632C83" w:rsidP="00632C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Ova aktivnost/projekt (izvor </w:t>
      </w:r>
      <w:r>
        <w:rPr>
          <w:rFonts w:ascii="Times New Roman" w:eastAsia="Times New Roman" w:hAnsi="Times New Roman"/>
          <w:b/>
          <w:sz w:val="24"/>
          <w:szCs w:val="24"/>
          <w:lang w:eastAsia="en-GB"/>
        </w:rPr>
        <w:t>52</w:t>
      </w: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:</w:t>
      </w:r>
    </w:p>
    <w:p w14:paraId="36F5EA3A" w14:textId="77777777" w:rsidR="00632C83" w:rsidRPr="00485D72" w:rsidRDefault="00632C83" w:rsidP="00632C8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zaposlene </w:t>
      </w:r>
    </w:p>
    <w:p w14:paraId="13278F63" w14:textId="77777777" w:rsidR="00632C83" w:rsidRPr="00485D72" w:rsidRDefault="00632C83" w:rsidP="00632C8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materijalnih rashoda za zaposlene </w:t>
      </w:r>
    </w:p>
    <w:p w14:paraId="78D4DB34" w14:textId="77777777" w:rsidR="00632C83" w:rsidRPr="00485D72" w:rsidRDefault="00632C83" w:rsidP="00632C8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nabavu proizvedene dugotrajne imovine</w:t>
      </w:r>
    </w:p>
    <w:p w14:paraId="761170C3" w14:textId="77777777" w:rsidR="00FC1A93" w:rsidRDefault="00FC1A93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76D0D99" w14:textId="490D7582" w:rsidR="006F3F61" w:rsidRPr="00485D72" w:rsidRDefault="00FC1A93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Sa izvora 52 bilo je planirano 45.834 €, a ostvareno je 142.599 €. Razlog povećanja troškova su plaće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doktoranada</w:t>
      </w:r>
      <w:proofErr w:type="spellEnd"/>
      <w:r w:rsidR="00FB256A">
        <w:rPr>
          <w:rFonts w:ascii="Times New Roman" w:eastAsia="Times New Roman" w:hAnsi="Times New Roman"/>
          <w:sz w:val="24"/>
          <w:szCs w:val="24"/>
          <w:lang w:eastAsia="en-GB"/>
        </w:rPr>
        <w:t xml:space="preserve">, troškovi ureda za međunarodnu suradnju (organizacije ljetne škole i nastave na engleskom) te ostali troškovi koji su podmireni dobivenim sredstvima Županije i Grada. </w:t>
      </w:r>
    </w:p>
    <w:p w14:paraId="0513FA5F" w14:textId="77777777" w:rsidR="00632C83" w:rsidRDefault="00632C83" w:rsidP="00485D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14:paraId="45EBCC4A" w14:textId="3398B993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Ova aktivnost/projekt (izvor 61)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:</w:t>
      </w:r>
    </w:p>
    <w:p w14:paraId="3EEA5913" w14:textId="77777777" w:rsidR="00632C83" w:rsidRPr="00485D72" w:rsidRDefault="00632C83" w:rsidP="00632C8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zaposlene </w:t>
      </w:r>
    </w:p>
    <w:p w14:paraId="02091C3C" w14:textId="28098359" w:rsidR="00485D72" w:rsidRPr="00485D72" w:rsidRDefault="00485D72" w:rsidP="00485D7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materijalnih rashoda za zaposlene </w:t>
      </w:r>
    </w:p>
    <w:p w14:paraId="328CEC1C" w14:textId="77777777" w:rsidR="00485D72" w:rsidRPr="00485D72" w:rsidRDefault="00485D72" w:rsidP="00485D7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nabavu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neproizvedene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dugotrajne imovine</w:t>
      </w:r>
    </w:p>
    <w:p w14:paraId="634ABE7F" w14:textId="77777777" w:rsidR="00485D72" w:rsidRPr="00485D72" w:rsidRDefault="00485D72" w:rsidP="00485D7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nabavu proizvedene dugotrajne imovine</w:t>
      </w:r>
    </w:p>
    <w:p w14:paraId="457AF430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8F6BE6A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Do odstupanja na izvoru 61 dolazi zbog toga što većina prihoda dolazi krajem godine, a troškovi nastaju tijekom iduće godine. </w:t>
      </w:r>
    </w:p>
    <w:p w14:paraId="4CF3AE57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B74248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Ova aktivnost/projekt (izvor 71)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:</w:t>
      </w:r>
    </w:p>
    <w:p w14:paraId="71AA68F1" w14:textId="77777777" w:rsidR="00485D72" w:rsidRPr="00485D72" w:rsidRDefault="00485D72" w:rsidP="00485D7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nabavu proizvedene dugotrajne imovine</w:t>
      </w:r>
    </w:p>
    <w:p w14:paraId="3188E933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C995540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bookmarkEnd w:id="5"/>
    <w:p w14:paraId="31685397" w14:textId="77777777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8"/>
          <w:szCs w:val="24"/>
          <w:lang w:eastAsia="en-GB"/>
        </w:rPr>
        <w:t>A679078 EU projekti Sveučilišta u Zagrebu (iz evidencijskih prihoda) / FOI</w:t>
      </w:r>
    </w:p>
    <w:p w14:paraId="0A5B8B72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4C44121B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p w14:paraId="750141BE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A679078 EU projekti Sveučilišta u Zagrebu (iz evidencijskih prihoda)</w:t>
            </w:r>
          </w:p>
        </w:tc>
      </w:tr>
      <w:tr w:rsidR="00636074" w:rsidRPr="00485D72" w14:paraId="308D84C2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6A7767DA" w14:textId="2F22774D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01D8126E" w14:textId="4BB0653F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5947BF94" w14:textId="45AF7056" w:rsidR="00636074" w:rsidRPr="00485D72" w:rsidRDefault="00636074" w:rsidP="00636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50567E45" w14:textId="77777777" w:rsidTr="009C2AE9">
        <w:tc>
          <w:tcPr>
            <w:tcW w:w="3020" w:type="dxa"/>
            <w:vAlign w:val="center"/>
          </w:tcPr>
          <w:p w14:paraId="402AD7D9" w14:textId="5EE3A227" w:rsidR="00485D72" w:rsidRPr="00485D72" w:rsidRDefault="00AB08DD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562.507</w:t>
            </w:r>
          </w:p>
        </w:tc>
        <w:tc>
          <w:tcPr>
            <w:tcW w:w="3021" w:type="dxa"/>
          </w:tcPr>
          <w:p w14:paraId="46A783B6" w14:textId="66EB9613" w:rsidR="00485D72" w:rsidRPr="00485D72" w:rsidRDefault="00AB08DD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746.249</w:t>
            </w:r>
          </w:p>
        </w:tc>
        <w:tc>
          <w:tcPr>
            <w:tcW w:w="3021" w:type="dxa"/>
          </w:tcPr>
          <w:p w14:paraId="2374BBD4" w14:textId="65305322" w:rsidR="00485D72" w:rsidRPr="00485D72" w:rsidRDefault="00AB08DD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132,66</w:t>
            </w:r>
          </w:p>
        </w:tc>
      </w:tr>
    </w:tbl>
    <w:p w14:paraId="2136F722" w14:textId="79E7426F" w:rsidR="00485D72" w:rsidRPr="00485D72" w:rsidRDefault="00485D72" w:rsidP="00485D72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Ova aktivnost ostvarena je sa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32,66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% više rashoda od planiranog. Stavke ove aktivnosti planirane su po izvorima 51, 52 i 61 pa se u nastavku navode objašnjenja sukladno tome. </w:t>
      </w:r>
    </w:p>
    <w:p w14:paraId="54B39390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0830EEB5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Ova aktivnost/projekt (izvor 51)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:</w:t>
      </w:r>
    </w:p>
    <w:p w14:paraId="58423EBD" w14:textId="41A71D17" w:rsidR="00485D72" w:rsidRDefault="009570CF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ERASMUS+ OOP4FUN</w:t>
      </w:r>
    </w:p>
    <w:p w14:paraId="4313C469" w14:textId="76BB5D0E" w:rsidR="009570CF" w:rsidRDefault="009570CF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ERASMUS+ DEMO</w:t>
      </w:r>
    </w:p>
    <w:p w14:paraId="0CEDC79E" w14:textId="31567F84" w:rsidR="009570CF" w:rsidRDefault="009570CF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INTERREG DUNAV – DECIDE</w:t>
      </w:r>
    </w:p>
    <w:p w14:paraId="3ADE9949" w14:textId="39ECBB5E" w:rsidR="009570CF" w:rsidRDefault="009570CF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DIMCARE</w:t>
      </w:r>
    </w:p>
    <w:p w14:paraId="49DCE881" w14:textId="64426DB1" w:rsidR="009570CF" w:rsidRDefault="009570CF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ERASMUS+ CUTIE</w:t>
      </w:r>
    </w:p>
    <w:p w14:paraId="63770EDE" w14:textId="194CC9F2" w:rsidR="009570CF" w:rsidRDefault="009570CF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ERASMUS+ AI2SEP</w:t>
      </w:r>
    </w:p>
    <w:p w14:paraId="31EC1498" w14:textId="22BC74CD" w:rsidR="009570CF" w:rsidRDefault="009570CF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ERASMUS+ WERIN</w:t>
      </w:r>
    </w:p>
    <w:p w14:paraId="32D99678" w14:textId="0B55B674" w:rsidR="009570CF" w:rsidRPr="00485D72" w:rsidRDefault="009570CF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ERASMUS+ AMED</w:t>
      </w:r>
    </w:p>
    <w:p w14:paraId="59400448" w14:textId="77777777" w:rsidR="00E532C2" w:rsidRPr="00485D72" w:rsidRDefault="00E532C2" w:rsidP="00E532C2">
      <w:pPr>
        <w:spacing w:after="0" w:line="240" w:lineRule="auto"/>
        <w:ind w:left="106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779D1435" w14:textId="7696C024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 xml:space="preserve">Sa izvora 51 planirano je rashoda u iznosu od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84.373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€, no ostvareno je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104.275,81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€ rashoda. Razlog odstupanja su novi projekti o kojima se nije imalo informacija prilikom planiranja za 202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. godinu.</w:t>
      </w:r>
    </w:p>
    <w:p w14:paraId="601D2F3C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AAA05E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Ova aktivnost/projekt (izvor 52)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</w:p>
    <w:p w14:paraId="47B191D0" w14:textId="5509387A" w:rsidR="00485D72" w:rsidRDefault="009570CF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ARC II</w:t>
      </w:r>
    </w:p>
    <w:p w14:paraId="5DC87643" w14:textId="341D3B46" w:rsidR="009570CF" w:rsidRDefault="009570CF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FULL STEAM</w:t>
      </w:r>
      <w:r w:rsidR="007775BD">
        <w:rPr>
          <w:rFonts w:ascii="Times New Roman" w:hAnsi="Times New Roman"/>
          <w:i/>
          <w:sz w:val="24"/>
          <w:szCs w:val="24"/>
        </w:rPr>
        <w:t xml:space="preserve"> AHEAD</w:t>
      </w:r>
    </w:p>
    <w:p w14:paraId="6077BDF3" w14:textId="4485A2AC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INTERACT GREEN</w:t>
      </w:r>
    </w:p>
    <w:p w14:paraId="55BE700F" w14:textId="089A301F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ERASMUS+ ILED</w:t>
      </w:r>
    </w:p>
    <w:p w14:paraId="1E34DB9F" w14:textId="07A851D5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JURK EDIH</w:t>
      </w:r>
    </w:p>
    <w:p w14:paraId="5F57FF6A" w14:textId="021E6049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UNIC</w:t>
      </w:r>
    </w:p>
    <w:p w14:paraId="626086FE" w14:textId="1F2EFF96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ERASMUS+ SUMOS</w:t>
      </w:r>
    </w:p>
    <w:p w14:paraId="690FD6A9" w14:textId="04F9CC50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BIP</w:t>
      </w:r>
    </w:p>
    <w:p w14:paraId="7E1FC6FD" w14:textId="5281743C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HRZZ DIGENTRE</w:t>
      </w:r>
    </w:p>
    <w:p w14:paraId="4B54F6FD" w14:textId="1B426E87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HRZZ HELA</w:t>
      </w:r>
    </w:p>
    <w:p w14:paraId="5E97033D" w14:textId="3CACEB2E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HRZZ SIMON</w:t>
      </w:r>
    </w:p>
    <w:p w14:paraId="3D62677D" w14:textId="50C728B7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HRZZ TRUELA</w:t>
      </w:r>
    </w:p>
    <w:p w14:paraId="0371C8A1" w14:textId="7E0EFFF0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ERASMUS+ AI-HED</w:t>
      </w:r>
    </w:p>
    <w:p w14:paraId="207D8C88" w14:textId="0E41FE20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HRZZ ORKAN</w:t>
      </w:r>
    </w:p>
    <w:p w14:paraId="14BEC87A" w14:textId="73438E32" w:rsidR="007775BD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HRZZ OHAI4GAMES</w:t>
      </w:r>
    </w:p>
    <w:p w14:paraId="01B30430" w14:textId="38A3241F" w:rsidR="007775BD" w:rsidRPr="00485D72" w:rsidRDefault="007775BD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ERASMUS+ MY ROBOT, MY LEARNMATE</w:t>
      </w:r>
    </w:p>
    <w:p w14:paraId="49742950" w14:textId="77777777" w:rsidR="00E532C2" w:rsidRPr="00485D72" w:rsidRDefault="00E532C2" w:rsidP="00E532C2">
      <w:pPr>
        <w:spacing w:after="0" w:line="240" w:lineRule="auto"/>
        <w:ind w:left="106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58B92439" w14:textId="2B3C8A19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Sa izvora 52 ostvareno je tijekom 202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. godine ukupno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613.526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€ rashoda, što je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28,32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%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 xml:space="preserve">više 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od planiranog.</w:t>
      </w:r>
      <w:r w:rsidR="009570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570CF" w:rsidRPr="00485D72">
        <w:rPr>
          <w:rFonts w:ascii="Times New Roman" w:eastAsia="Times New Roman" w:hAnsi="Times New Roman"/>
          <w:sz w:val="24"/>
          <w:szCs w:val="24"/>
          <w:lang w:eastAsia="en-GB"/>
        </w:rPr>
        <w:t>Razlog odstupanja su novi projekti o kojima se nije imalo informacija prilikom planiranja za 202</w:t>
      </w:r>
      <w:r w:rsidR="009570CF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="009570CF" w:rsidRPr="00485D72">
        <w:rPr>
          <w:rFonts w:ascii="Times New Roman" w:eastAsia="Times New Roman" w:hAnsi="Times New Roman"/>
          <w:sz w:val="24"/>
          <w:szCs w:val="24"/>
          <w:lang w:eastAsia="en-GB"/>
        </w:rPr>
        <w:t>. godinu.</w:t>
      </w:r>
    </w:p>
    <w:p w14:paraId="51AF8F5C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71BAD1D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Ova aktivnost/projekt (izvor 61)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</w:p>
    <w:p w14:paraId="384D7EC0" w14:textId="1E38F5DB" w:rsidR="007775BD" w:rsidRPr="007775BD" w:rsidRDefault="007775BD" w:rsidP="007775BD">
      <w:pPr>
        <w:numPr>
          <w:ilvl w:val="0"/>
          <w:numId w:val="2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sz w:val="24"/>
          <w:szCs w:val="24"/>
        </w:rPr>
        <w:t>PANNON STORIES</w:t>
      </w:r>
    </w:p>
    <w:p w14:paraId="110562B3" w14:textId="61C0400C" w:rsidR="007775BD" w:rsidRDefault="007775BD" w:rsidP="007775BD">
      <w:pPr>
        <w:spacing w:before="240" w:after="0" w:line="240" w:lineRule="auto"/>
        <w:ind w:left="1069"/>
        <w:contextualSpacing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54E2721" w14:textId="16A81BC9" w:rsidR="00485D72" w:rsidRPr="00485D72" w:rsidRDefault="00485D72" w:rsidP="007775BD">
      <w:pPr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Sa izvora 61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nisu bili planirani rashodi u okviru ove aktivnosti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, no ostvareno je </w:t>
      </w:r>
      <w:r w:rsidR="00AB08DD">
        <w:rPr>
          <w:rFonts w:ascii="Times New Roman" w:eastAsia="Times New Roman" w:hAnsi="Times New Roman"/>
          <w:sz w:val="24"/>
          <w:szCs w:val="24"/>
          <w:lang w:eastAsia="en-GB"/>
        </w:rPr>
        <w:t>26.426,70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€ rashoda. </w:t>
      </w:r>
      <w:r w:rsidR="009570CF" w:rsidRPr="00485D72">
        <w:rPr>
          <w:rFonts w:ascii="Times New Roman" w:eastAsia="Times New Roman" w:hAnsi="Times New Roman"/>
          <w:sz w:val="24"/>
          <w:szCs w:val="24"/>
          <w:lang w:eastAsia="en-GB"/>
        </w:rPr>
        <w:t>Razlog odstupanja su novi projekti</w:t>
      </w:r>
      <w:r w:rsidR="009570CF">
        <w:rPr>
          <w:rFonts w:ascii="Times New Roman" w:eastAsia="Times New Roman" w:hAnsi="Times New Roman"/>
          <w:sz w:val="24"/>
          <w:szCs w:val="24"/>
          <w:lang w:eastAsia="en-GB"/>
        </w:rPr>
        <w:t xml:space="preserve"> sa poduzetničkim sektorom</w:t>
      </w:r>
      <w:r w:rsidR="009570CF"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o kojima se nije imalo informacija prilikom planiranja za 202</w:t>
      </w:r>
      <w:r w:rsidR="009570CF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="009570CF" w:rsidRPr="00485D72">
        <w:rPr>
          <w:rFonts w:ascii="Times New Roman" w:eastAsia="Times New Roman" w:hAnsi="Times New Roman"/>
          <w:sz w:val="24"/>
          <w:szCs w:val="24"/>
          <w:lang w:eastAsia="en-GB"/>
        </w:rPr>
        <w:t>. godinu.</w:t>
      </w:r>
    </w:p>
    <w:p w14:paraId="024010C2" w14:textId="7F12F033" w:rsid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68F90A5" w14:textId="64867E59" w:rsidR="00EB280F" w:rsidRPr="00485D72" w:rsidRDefault="00EB280F" w:rsidP="00EB280F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/>
          <w:b/>
          <w:sz w:val="28"/>
          <w:szCs w:val="24"/>
        </w:rPr>
      </w:pPr>
      <w:r w:rsidRPr="00485D72">
        <w:rPr>
          <w:rFonts w:ascii="Times New Roman" w:hAnsi="Times New Roman"/>
          <w:b/>
          <w:sz w:val="28"/>
          <w:szCs w:val="24"/>
        </w:rPr>
        <w:t>A</w:t>
      </w:r>
      <w:r w:rsidR="00F07EA7">
        <w:rPr>
          <w:rFonts w:ascii="Times New Roman" w:hAnsi="Times New Roman"/>
          <w:b/>
          <w:sz w:val="28"/>
          <w:szCs w:val="24"/>
        </w:rPr>
        <w:t>578073 Program mobilnosti NPOO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280F" w:rsidRPr="00485D72" w14:paraId="5F384680" w14:textId="77777777" w:rsidTr="0070218D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p w14:paraId="0CACE0C9" w14:textId="4AB3DA45" w:rsidR="00EB280F" w:rsidRPr="00485D72" w:rsidRDefault="00EB280F" w:rsidP="00702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</w:t>
            </w:r>
            <w:r w:rsidR="00F07EA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578073 Program mobilnosti NPOO</w:t>
            </w:r>
          </w:p>
        </w:tc>
      </w:tr>
      <w:tr w:rsidR="00EB280F" w:rsidRPr="00485D72" w14:paraId="5AA740E7" w14:textId="77777777" w:rsidTr="0070218D">
        <w:trPr>
          <w:trHeight w:val="443"/>
        </w:trPr>
        <w:tc>
          <w:tcPr>
            <w:tcW w:w="3020" w:type="dxa"/>
            <w:vAlign w:val="center"/>
          </w:tcPr>
          <w:p w14:paraId="0CF58148" w14:textId="77777777" w:rsidR="00EB280F" w:rsidRPr="00485D72" w:rsidRDefault="00EB280F" w:rsidP="00702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416D6665" w14:textId="77777777" w:rsidR="00EB280F" w:rsidRPr="00485D72" w:rsidRDefault="00EB280F" w:rsidP="00702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4</w:t>
            </w: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21" w:type="dxa"/>
            <w:vAlign w:val="center"/>
          </w:tcPr>
          <w:p w14:paraId="1CFE1639" w14:textId="77777777" w:rsidR="00EB280F" w:rsidRPr="00485D72" w:rsidRDefault="00EB280F" w:rsidP="00702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EB280F" w:rsidRPr="00485D72" w14:paraId="13085A65" w14:textId="77777777" w:rsidTr="0070218D">
        <w:tc>
          <w:tcPr>
            <w:tcW w:w="3020" w:type="dxa"/>
            <w:vAlign w:val="center"/>
          </w:tcPr>
          <w:p w14:paraId="5D71C099" w14:textId="77777777" w:rsidR="00EB280F" w:rsidRPr="00485D72" w:rsidRDefault="00EB280F" w:rsidP="00702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3021" w:type="dxa"/>
          </w:tcPr>
          <w:p w14:paraId="6FF68FE3" w14:textId="48268705" w:rsidR="00EB280F" w:rsidRPr="00485D72" w:rsidRDefault="00F07EA7" w:rsidP="00702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64.000</w:t>
            </w:r>
          </w:p>
        </w:tc>
        <w:tc>
          <w:tcPr>
            <w:tcW w:w="3021" w:type="dxa"/>
          </w:tcPr>
          <w:p w14:paraId="60FADD4A" w14:textId="77777777" w:rsidR="00EB280F" w:rsidRPr="00485D72" w:rsidRDefault="00EB280F" w:rsidP="00702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</w:t>
            </w:r>
          </w:p>
        </w:tc>
      </w:tr>
    </w:tbl>
    <w:p w14:paraId="4280877E" w14:textId="77777777" w:rsidR="00EB280F" w:rsidRPr="00485D72" w:rsidRDefault="00EB280F" w:rsidP="00EB280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7DACC75" w14:textId="77777777" w:rsidR="00EB280F" w:rsidRPr="00485D72" w:rsidRDefault="00EB280F" w:rsidP="00EB28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Ova aktivnost/ projekt sastoji se od sljedećih elemenata/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7FE27C9E" w14:textId="6D898B00" w:rsidR="00EB280F" w:rsidRPr="00485D72" w:rsidRDefault="00EB280F" w:rsidP="00EB280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</w:t>
      </w:r>
      <w:r w:rsidR="00F07EA7">
        <w:rPr>
          <w:rFonts w:ascii="Times New Roman" w:eastAsia="Times New Roman" w:hAnsi="Times New Roman"/>
          <w:sz w:val="24"/>
          <w:szCs w:val="24"/>
          <w:lang w:eastAsia="en-GB"/>
        </w:rPr>
        <w:t>naknada građanima i kućanstvima u novcu</w:t>
      </w:r>
    </w:p>
    <w:p w14:paraId="2ED3AA9E" w14:textId="77777777" w:rsidR="00EB280F" w:rsidRPr="00485D72" w:rsidRDefault="00EB280F" w:rsidP="00EB28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9453490" w14:textId="7EE779DC" w:rsidR="00EB280F" w:rsidRDefault="00EB280F" w:rsidP="00EB28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Za ovu aktivnost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nisu bili planirani rashodi</w:t>
      </w:r>
      <w:r w:rsidR="00F07EA7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Izvršenje </w:t>
      </w:r>
      <w:r w:rsidR="00F07EA7">
        <w:rPr>
          <w:rFonts w:ascii="Times New Roman" w:eastAsia="Times New Roman" w:hAnsi="Times New Roman"/>
          <w:sz w:val="24"/>
          <w:szCs w:val="24"/>
          <w:lang w:eastAsia="en-GB"/>
        </w:rPr>
        <w:t>od 64.000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€ </w:t>
      </w:r>
      <w:r w:rsidR="00F07EA7">
        <w:rPr>
          <w:rFonts w:ascii="Times New Roman" w:eastAsia="Times New Roman" w:hAnsi="Times New Roman"/>
          <w:sz w:val="24"/>
          <w:szCs w:val="24"/>
          <w:lang w:eastAsia="en-GB"/>
        </w:rPr>
        <w:t xml:space="preserve">odnosi se na odlaznu mobilnost višeg asistenta za koju su dobivena sredstva od Hrvatske zaklade za znanost. </w:t>
      </w:r>
    </w:p>
    <w:p w14:paraId="1495D050" w14:textId="77777777" w:rsidR="00EB280F" w:rsidRPr="00485D72" w:rsidRDefault="00EB280F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ECF2A2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C913CE9" w14:textId="6DEE93CD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U Varaždinu, </w:t>
      </w:r>
      <w:r w:rsidR="009570CF">
        <w:rPr>
          <w:rFonts w:ascii="Times New Roman" w:eastAsia="Times New Roman" w:hAnsi="Times New Roman"/>
          <w:sz w:val="24"/>
          <w:szCs w:val="24"/>
          <w:lang w:eastAsia="en-GB"/>
        </w:rPr>
        <w:t>31. ožujka 2025</w:t>
      </w: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. godine </w:t>
      </w:r>
    </w:p>
    <w:p w14:paraId="30E81410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2566514" w14:textId="77777777" w:rsidR="00485D72" w:rsidRPr="00485D72" w:rsidRDefault="00485D72" w:rsidP="00485D72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DEKANICA:</w:t>
      </w:r>
    </w:p>
    <w:p w14:paraId="5770A41B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DBD7323" w14:textId="66F91B64" w:rsidR="00485D72" w:rsidRPr="00485D72" w:rsidRDefault="0020024D" w:rsidP="0020024D">
      <w:pPr>
        <w:spacing w:after="0" w:line="240" w:lineRule="auto"/>
        <w:ind w:left="424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</w:t>
      </w:r>
      <w:r w:rsidR="00485D72"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prof. dr. </w:t>
      </w:r>
      <w:proofErr w:type="spellStart"/>
      <w:r w:rsidR="00485D72" w:rsidRPr="00485D72">
        <w:rPr>
          <w:rFonts w:ascii="Times New Roman" w:eastAsia="Times New Roman" w:hAnsi="Times New Roman"/>
          <w:sz w:val="24"/>
          <w:szCs w:val="24"/>
          <w:lang w:eastAsia="en-GB"/>
        </w:rPr>
        <w:t>sc</w:t>
      </w:r>
      <w:proofErr w:type="spellEnd"/>
      <w:r w:rsidR="00485D72" w:rsidRPr="00485D72">
        <w:rPr>
          <w:rFonts w:ascii="Times New Roman" w:eastAsia="Times New Roman" w:hAnsi="Times New Roman"/>
          <w:sz w:val="24"/>
          <w:szCs w:val="24"/>
          <w:lang w:eastAsia="en-GB"/>
        </w:rPr>
        <w:t>. Marina Klačmer Čalopa</w:t>
      </w:r>
      <w:bookmarkStart w:id="7" w:name="_GoBack"/>
      <w:bookmarkEnd w:id="7"/>
    </w:p>
    <w:p w14:paraId="28036D4B" w14:textId="77777777" w:rsidR="009A7BA7" w:rsidRPr="0034719F" w:rsidRDefault="009A7BA7" w:rsidP="0034719F"/>
    <w:sectPr w:rsidR="009A7BA7" w:rsidRPr="0034719F" w:rsidSect="00CA761A">
      <w:headerReference w:type="default" r:id="rId8"/>
      <w:headerReference w:type="first" r:id="rId9"/>
      <w:pgSz w:w="11906" w:h="16838"/>
      <w:pgMar w:top="1418" w:right="1276" w:bottom="851" w:left="12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9CFDF" w14:textId="77777777" w:rsidR="00543F23" w:rsidRDefault="00543F23" w:rsidP="00DD665E">
      <w:pPr>
        <w:spacing w:after="0"/>
      </w:pPr>
      <w:r>
        <w:separator/>
      </w:r>
    </w:p>
  </w:endnote>
  <w:endnote w:type="continuationSeparator" w:id="0">
    <w:p w14:paraId="1CC6524F" w14:textId="77777777" w:rsidR="00543F23" w:rsidRDefault="00543F23" w:rsidP="00DD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5FEB1" w14:textId="77777777" w:rsidR="00543F23" w:rsidRDefault="00543F23" w:rsidP="00DD665E">
      <w:pPr>
        <w:spacing w:after="0"/>
      </w:pPr>
      <w:r>
        <w:separator/>
      </w:r>
    </w:p>
  </w:footnote>
  <w:footnote w:type="continuationSeparator" w:id="0">
    <w:p w14:paraId="6B5B370A" w14:textId="77777777" w:rsidR="00543F23" w:rsidRDefault="00543F23" w:rsidP="00DD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4C10" w14:textId="1ED07F4B" w:rsidR="00DD665E" w:rsidRPr="00357566" w:rsidRDefault="00CA761A" w:rsidP="002E7F37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2FCFFE18" wp14:editId="4664A9BD">
          <wp:extent cx="59245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8CFE5" w14:textId="7A017832" w:rsidR="002940E4" w:rsidRDefault="000858F9" w:rsidP="002A7DD8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478EFBFF" wp14:editId="73A7735C">
          <wp:extent cx="5934075" cy="113347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41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D6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08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1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E0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D67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62A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41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BA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1646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0D5074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AC78A7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675FA2"/>
    <w:multiLevelType w:val="hybridMultilevel"/>
    <w:tmpl w:val="057A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27E4B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5D1316"/>
    <w:multiLevelType w:val="hybridMultilevel"/>
    <w:tmpl w:val="993AD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3040F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D35E5"/>
    <w:multiLevelType w:val="hybridMultilevel"/>
    <w:tmpl w:val="C9C05F76"/>
    <w:lvl w:ilvl="0" w:tplc="92F4F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060C5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567E05"/>
    <w:multiLevelType w:val="hybridMultilevel"/>
    <w:tmpl w:val="9A1E1B36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F250E4"/>
    <w:multiLevelType w:val="hybridMultilevel"/>
    <w:tmpl w:val="70722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24BD1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EC69BF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28077A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553466"/>
    <w:multiLevelType w:val="hybridMultilevel"/>
    <w:tmpl w:val="C9C05F76"/>
    <w:lvl w:ilvl="0" w:tplc="92F4F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2B48"/>
    <w:multiLevelType w:val="hybridMultilevel"/>
    <w:tmpl w:val="9C7E2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0"/>
  </w:num>
  <w:num w:numId="14">
    <w:abstractNumId w:val="20"/>
  </w:num>
  <w:num w:numId="15">
    <w:abstractNumId w:val="24"/>
  </w:num>
  <w:num w:numId="16">
    <w:abstractNumId w:val="16"/>
  </w:num>
  <w:num w:numId="17">
    <w:abstractNumId w:val="11"/>
  </w:num>
  <w:num w:numId="18">
    <w:abstractNumId w:val="12"/>
  </w:num>
  <w:num w:numId="19">
    <w:abstractNumId w:val="21"/>
  </w:num>
  <w:num w:numId="20">
    <w:abstractNumId w:val="14"/>
  </w:num>
  <w:num w:numId="21">
    <w:abstractNumId w:val="22"/>
  </w:num>
  <w:num w:numId="22">
    <w:abstractNumId w:val="23"/>
  </w:num>
  <w:num w:numId="23">
    <w:abstractNumId w:val="25"/>
  </w:num>
  <w:num w:numId="24">
    <w:abstractNumId w:val="19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zW3MDQzNQLyLJR0lIJTi4sz8/NACoxqAVYB8TcsAAAA"/>
  </w:docVars>
  <w:rsids>
    <w:rsidRoot w:val="008B11BE"/>
    <w:rsid w:val="000858F9"/>
    <w:rsid w:val="00097D08"/>
    <w:rsid w:val="000B7775"/>
    <w:rsid w:val="001260E0"/>
    <w:rsid w:val="00133B4A"/>
    <w:rsid w:val="0015278E"/>
    <w:rsid w:val="001D16D2"/>
    <w:rsid w:val="001E0293"/>
    <w:rsid w:val="001F6648"/>
    <w:rsid w:val="0020024D"/>
    <w:rsid w:val="002139DF"/>
    <w:rsid w:val="002317CE"/>
    <w:rsid w:val="00285850"/>
    <w:rsid w:val="002940E4"/>
    <w:rsid w:val="002A7DD8"/>
    <w:rsid w:val="002C35AB"/>
    <w:rsid w:val="002E7F37"/>
    <w:rsid w:val="002F68A0"/>
    <w:rsid w:val="00304907"/>
    <w:rsid w:val="0031570C"/>
    <w:rsid w:val="00315CF1"/>
    <w:rsid w:val="0032672B"/>
    <w:rsid w:val="0034719F"/>
    <w:rsid w:val="00357566"/>
    <w:rsid w:val="003661CA"/>
    <w:rsid w:val="00367536"/>
    <w:rsid w:val="003878D1"/>
    <w:rsid w:val="003A31BC"/>
    <w:rsid w:val="003A6433"/>
    <w:rsid w:val="003B147D"/>
    <w:rsid w:val="00455A4A"/>
    <w:rsid w:val="00485D72"/>
    <w:rsid w:val="00486DE1"/>
    <w:rsid w:val="0049340F"/>
    <w:rsid w:val="004D462D"/>
    <w:rsid w:val="00510933"/>
    <w:rsid w:val="00534839"/>
    <w:rsid w:val="00543F23"/>
    <w:rsid w:val="00550A7E"/>
    <w:rsid w:val="0058197B"/>
    <w:rsid w:val="005905DA"/>
    <w:rsid w:val="0059464F"/>
    <w:rsid w:val="005A1102"/>
    <w:rsid w:val="005B1854"/>
    <w:rsid w:val="005C6EEC"/>
    <w:rsid w:val="005F148B"/>
    <w:rsid w:val="006276FB"/>
    <w:rsid w:val="00630EAE"/>
    <w:rsid w:val="00632C83"/>
    <w:rsid w:val="00636074"/>
    <w:rsid w:val="00660983"/>
    <w:rsid w:val="00661EA0"/>
    <w:rsid w:val="00684855"/>
    <w:rsid w:val="006907E2"/>
    <w:rsid w:val="006F3F61"/>
    <w:rsid w:val="0075356F"/>
    <w:rsid w:val="00753D75"/>
    <w:rsid w:val="00776422"/>
    <w:rsid w:val="007775BD"/>
    <w:rsid w:val="007B7CD7"/>
    <w:rsid w:val="007C58FC"/>
    <w:rsid w:val="008206E7"/>
    <w:rsid w:val="0084203E"/>
    <w:rsid w:val="00846AF9"/>
    <w:rsid w:val="008533AE"/>
    <w:rsid w:val="008571AB"/>
    <w:rsid w:val="00857F71"/>
    <w:rsid w:val="00860857"/>
    <w:rsid w:val="00871116"/>
    <w:rsid w:val="00883837"/>
    <w:rsid w:val="008B11BE"/>
    <w:rsid w:val="008B43D8"/>
    <w:rsid w:val="008C2828"/>
    <w:rsid w:val="008C7F09"/>
    <w:rsid w:val="008D6A02"/>
    <w:rsid w:val="008E6464"/>
    <w:rsid w:val="00905CDD"/>
    <w:rsid w:val="009127B1"/>
    <w:rsid w:val="0092100E"/>
    <w:rsid w:val="009327B0"/>
    <w:rsid w:val="009524F7"/>
    <w:rsid w:val="009570CF"/>
    <w:rsid w:val="00957E64"/>
    <w:rsid w:val="009A7BA7"/>
    <w:rsid w:val="009C6345"/>
    <w:rsid w:val="009D6AD2"/>
    <w:rsid w:val="009F0FEC"/>
    <w:rsid w:val="00A4744B"/>
    <w:rsid w:val="00A56DD9"/>
    <w:rsid w:val="00A61E22"/>
    <w:rsid w:val="00AB08DD"/>
    <w:rsid w:val="00AC6B6B"/>
    <w:rsid w:val="00B55205"/>
    <w:rsid w:val="00B62723"/>
    <w:rsid w:val="00B6341A"/>
    <w:rsid w:val="00B804EE"/>
    <w:rsid w:val="00B8111B"/>
    <w:rsid w:val="00B94577"/>
    <w:rsid w:val="00BD0560"/>
    <w:rsid w:val="00BE226A"/>
    <w:rsid w:val="00C70B41"/>
    <w:rsid w:val="00C7504A"/>
    <w:rsid w:val="00C8502E"/>
    <w:rsid w:val="00C94D0C"/>
    <w:rsid w:val="00CA761A"/>
    <w:rsid w:val="00CC7C58"/>
    <w:rsid w:val="00CF2F55"/>
    <w:rsid w:val="00CF42A8"/>
    <w:rsid w:val="00D159D4"/>
    <w:rsid w:val="00D20428"/>
    <w:rsid w:val="00D354C9"/>
    <w:rsid w:val="00D57528"/>
    <w:rsid w:val="00D7430E"/>
    <w:rsid w:val="00D977D1"/>
    <w:rsid w:val="00DB011A"/>
    <w:rsid w:val="00DD665E"/>
    <w:rsid w:val="00DE1F94"/>
    <w:rsid w:val="00DF5F5A"/>
    <w:rsid w:val="00E141E4"/>
    <w:rsid w:val="00E23883"/>
    <w:rsid w:val="00E532C2"/>
    <w:rsid w:val="00E8528A"/>
    <w:rsid w:val="00E9101C"/>
    <w:rsid w:val="00EA5958"/>
    <w:rsid w:val="00EB280F"/>
    <w:rsid w:val="00EB73C0"/>
    <w:rsid w:val="00ED7E44"/>
    <w:rsid w:val="00EE26CA"/>
    <w:rsid w:val="00EF33AC"/>
    <w:rsid w:val="00F07EA7"/>
    <w:rsid w:val="00F37799"/>
    <w:rsid w:val="00F43B7D"/>
    <w:rsid w:val="00F707B2"/>
    <w:rsid w:val="00FB256A"/>
    <w:rsid w:val="00FB3115"/>
    <w:rsid w:val="00FC1A93"/>
    <w:rsid w:val="00FD4A29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A6AA"/>
  <w15:chartTrackingRefBased/>
  <w15:docId w15:val="{C08A45A2-55B5-49F6-8DE8-983412E0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1BE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D16D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4D462D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2A7DD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4D462D"/>
    <w:pPr>
      <w:keepNext/>
      <w:spacing w:before="200"/>
      <w:outlineLvl w:val="3"/>
    </w:pPr>
    <w:rPr>
      <w:rFonts w:eastAsia="Times New Roman"/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6D2"/>
    <w:rPr>
      <w:rFonts w:ascii="Trebuchet MS" w:eastAsia="Times New Roman" w:hAnsi="Trebuchet MS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4D462D"/>
    <w:rPr>
      <w:rFonts w:ascii="Trebuchet MS" w:eastAsia="Times New Roman" w:hAnsi="Trebuchet MS"/>
      <w:b/>
      <w:bCs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2A7DD8"/>
    <w:rPr>
      <w:rFonts w:ascii="Trebuchet MS" w:eastAsia="Times New Roman" w:hAnsi="Trebuchet MS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4D462D"/>
    <w:rPr>
      <w:rFonts w:ascii="Trebuchet MS" w:eastAsia="Times New Roman" w:hAnsi="Trebuchet MS"/>
      <w:b/>
      <w:bCs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D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6D2"/>
    <w:rPr>
      <w:rFonts w:ascii="Trebuchet MS" w:hAnsi="Trebuchet MS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5356F"/>
    <w:pPr>
      <w:tabs>
        <w:tab w:val="center" w:pos="4536"/>
        <w:tab w:val="right" w:pos="9072"/>
      </w:tabs>
      <w:spacing w:after="0"/>
      <w:jc w:val="center"/>
    </w:pPr>
    <w:rPr>
      <w:b/>
      <w:color w:val="5F6062"/>
      <w:sz w:val="18"/>
    </w:rPr>
  </w:style>
  <w:style w:type="character" w:customStyle="1" w:styleId="PodnojeChar">
    <w:name w:val="Podnožje Char"/>
    <w:basedOn w:val="Zadanifontodlomka"/>
    <w:link w:val="Podnoje"/>
    <w:uiPriority w:val="99"/>
    <w:rsid w:val="0075356F"/>
    <w:rPr>
      <w:rFonts w:ascii="Trebuchet MS" w:hAnsi="Trebuchet MS"/>
      <w:b/>
      <w:color w:val="5F6062"/>
      <w:sz w:val="18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65E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D16D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D16D2"/>
    <w:rPr>
      <w:rFonts w:ascii="Trebuchet MS" w:eastAsia="Times New Roman" w:hAnsi="Trebuchet MS" w:cs="Times New Roman"/>
      <w:b/>
      <w:bCs/>
      <w:kern w:val="28"/>
      <w:sz w:val="32"/>
      <w:szCs w:val="32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2828"/>
    <w:pPr>
      <w:jc w:val="center"/>
    </w:pPr>
  </w:style>
  <w:style w:type="character" w:customStyle="1" w:styleId="PodnaslovChar">
    <w:name w:val="Podnaslov Char"/>
    <w:basedOn w:val="Zadanifontodlomka"/>
    <w:link w:val="Podnaslov"/>
    <w:uiPriority w:val="11"/>
    <w:rsid w:val="008C2828"/>
    <w:rPr>
      <w:rFonts w:ascii="Trebuchet MS" w:hAnsi="Trebuchet MS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qFormat/>
    <w:rsid w:val="00660983"/>
  </w:style>
  <w:style w:type="character" w:customStyle="1" w:styleId="ParagraphChar">
    <w:name w:val="Paragraph Char"/>
    <w:basedOn w:val="Zadanifontodlomka"/>
    <w:link w:val="Paragraph"/>
    <w:rsid w:val="00660983"/>
    <w:rPr>
      <w:rFonts w:ascii="Trebuchet MS" w:hAnsi="Trebuchet MS"/>
      <w:szCs w:val="22"/>
      <w:lang w:eastAsia="en-US"/>
    </w:rPr>
  </w:style>
  <w:style w:type="paragraph" w:styleId="Bezproreda">
    <w:name w:val="No Spacing"/>
    <w:uiPriority w:val="1"/>
    <w:qFormat/>
    <w:rsid w:val="00660983"/>
    <w:pPr>
      <w:ind w:left="1418" w:right="709"/>
    </w:pPr>
    <w:rPr>
      <w:rFonts w:ascii="Trebuchet MS" w:hAnsi="Trebuchet MS"/>
      <w:szCs w:val="22"/>
      <w:lang w:eastAsia="en-US"/>
    </w:rPr>
  </w:style>
  <w:style w:type="paragraph" w:customStyle="1" w:styleId="Footer1">
    <w:name w:val="Footer 1"/>
    <w:basedOn w:val="Podnoje"/>
    <w:rsid w:val="00CF2F55"/>
    <w:rPr>
      <w:b w:val="0"/>
    </w:rPr>
  </w:style>
  <w:style w:type="paragraph" w:styleId="Popis">
    <w:name w:val="List"/>
    <w:basedOn w:val="Normal"/>
    <w:uiPriority w:val="99"/>
    <w:unhideWhenUsed/>
    <w:rsid w:val="004D462D"/>
    <w:pPr>
      <w:ind w:left="283" w:hanging="283"/>
      <w:contextualSpacing/>
    </w:pPr>
  </w:style>
  <w:style w:type="paragraph" w:styleId="Grafikeoznake">
    <w:name w:val="List Bullet"/>
    <w:basedOn w:val="Normal"/>
    <w:uiPriority w:val="99"/>
    <w:unhideWhenUsed/>
    <w:rsid w:val="0084203E"/>
    <w:pPr>
      <w:numPr>
        <w:numId w:val="1"/>
      </w:numPr>
      <w:ind w:left="641" w:hanging="357"/>
      <w:contextualSpacing/>
    </w:pPr>
  </w:style>
  <w:style w:type="paragraph" w:styleId="Brojevi">
    <w:name w:val="List Number"/>
    <w:basedOn w:val="Normal"/>
    <w:uiPriority w:val="99"/>
    <w:unhideWhenUsed/>
    <w:rsid w:val="0084203E"/>
    <w:pPr>
      <w:numPr>
        <w:numId w:val="6"/>
      </w:numPr>
      <w:ind w:left="641" w:hanging="357"/>
      <w:contextualSpacing/>
    </w:pPr>
  </w:style>
  <w:style w:type="paragraph" w:customStyle="1" w:styleId="Predmet">
    <w:name w:val="Predmet"/>
    <w:basedOn w:val="Normal"/>
    <w:next w:val="Normal"/>
    <w:qFormat/>
    <w:rsid w:val="00486DE1"/>
    <w:rPr>
      <w:u w:val="single"/>
    </w:rPr>
  </w:style>
  <w:style w:type="paragraph" w:customStyle="1" w:styleId="Potpis1">
    <w:name w:val="Potpis1"/>
    <w:basedOn w:val="Normal"/>
    <w:next w:val="Normal"/>
    <w:qFormat/>
    <w:rsid w:val="00486DE1"/>
    <w:pPr>
      <w:spacing w:before="480"/>
      <w:jc w:val="right"/>
    </w:pPr>
  </w:style>
  <w:style w:type="paragraph" w:styleId="StandardWeb">
    <w:name w:val="Normal (Web)"/>
    <w:basedOn w:val="Normal"/>
    <w:uiPriority w:val="99"/>
    <w:unhideWhenUsed/>
    <w:rsid w:val="008B1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B11BE"/>
    <w:rPr>
      <w:b/>
      <w:bCs/>
    </w:rPr>
  </w:style>
  <w:style w:type="character" w:customStyle="1" w:styleId="apple-converted-space">
    <w:name w:val="apple-converted-space"/>
    <w:rsid w:val="008B11BE"/>
  </w:style>
  <w:style w:type="character" w:styleId="Hiperveza">
    <w:name w:val="Hyperlink"/>
    <w:uiPriority w:val="99"/>
    <w:unhideWhenUsed/>
    <w:rsid w:val="008B11BE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19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19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197B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9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97B"/>
    <w:rPr>
      <w:b/>
      <w:bCs/>
      <w:lang w:eastAsia="en-US"/>
    </w:rPr>
  </w:style>
  <w:style w:type="character" w:styleId="Istaknuto">
    <w:name w:val="Emphasis"/>
    <w:basedOn w:val="Zadanifontodlomka"/>
    <w:uiPriority w:val="20"/>
    <w:qFormat/>
    <w:rsid w:val="00315CF1"/>
    <w:rPr>
      <w:i/>
      <w:iCs/>
    </w:rPr>
  </w:style>
  <w:style w:type="paragraph" w:styleId="Odlomakpopisa">
    <w:name w:val="List Paragraph"/>
    <w:basedOn w:val="Normal"/>
    <w:uiPriority w:val="34"/>
    <w:qFormat/>
    <w:rsid w:val="008B43D8"/>
    <w:pPr>
      <w:ind w:left="720"/>
      <w:contextualSpacing/>
    </w:pPr>
  </w:style>
  <w:style w:type="table" w:styleId="Reetkatablice">
    <w:name w:val="Table Grid"/>
    <w:basedOn w:val="Obinatablica"/>
    <w:uiPriority w:val="39"/>
    <w:rsid w:val="00485D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Marina_moje\VIZUALNI%20IDENTITET\MEMORANDUM\NOVO\FOI%20memorandum%20kolor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4DD3-1692-4745-85D9-9459FD11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FOI memorandum kolor 01</Template>
  <TotalTime>252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Matea</cp:lastModifiedBy>
  <cp:revision>23</cp:revision>
  <cp:lastPrinted>2023-12-11T13:16:00Z</cp:lastPrinted>
  <dcterms:created xsi:type="dcterms:W3CDTF">2023-04-05T11:32:00Z</dcterms:created>
  <dcterms:modified xsi:type="dcterms:W3CDTF">2025-03-31T12:10:00Z</dcterms:modified>
</cp:coreProperties>
</file>